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4045" w14:textId="77777777" w:rsidR="006579AA" w:rsidRPr="00551124" w:rsidRDefault="006579AA">
      <w:r>
        <w:t xml:space="preserve">    </w:t>
      </w:r>
      <w:r w:rsidRPr="006579AA">
        <w:t xml:space="preserve"> </w:t>
      </w:r>
      <w:r>
        <w:rPr>
          <w:noProof/>
          <w:lang w:eastAsia="nl-NL"/>
        </w:rPr>
        <w:drawing>
          <wp:inline distT="0" distB="0" distL="0" distR="0" wp14:anchorId="0E03D404" wp14:editId="43E94A8F">
            <wp:extent cx="1856913" cy="762000"/>
            <wp:effectExtent l="0" t="0" r="0" b="0"/>
            <wp:docPr id="2" name="Afbeelding 2" descr="Afbeeldingsresultaat voor dalton college alkm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alton college alkma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6913" cy="762000"/>
                    </a:xfrm>
                    <a:prstGeom prst="rect">
                      <a:avLst/>
                    </a:prstGeom>
                    <a:noFill/>
                    <a:ln>
                      <a:noFill/>
                    </a:ln>
                  </pic:spPr>
                </pic:pic>
              </a:graphicData>
            </a:graphic>
          </wp:inline>
        </w:drawing>
      </w:r>
      <w:r>
        <w:t xml:space="preserve">          </w:t>
      </w:r>
    </w:p>
    <w:p w14:paraId="721F6EA8" w14:textId="082A7C52" w:rsidR="006579AA" w:rsidRDefault="0021427F" w:rsidP="000C3CB3">
      <w:pPr>
        <w:pStyle w:val="Duidelijkcitaat"/>
      </w:pPr>
      <w:r>
        <w:t xml:space="preserve">Notulen </w:t>
      </w:r>
      <w:r w:rsidR="00C84D6E">
        <w:t>Ouderraad Stedelijk Dalton College Alkmaar (SDCA)</w:t>
      </w:r>
    </w:p>
    <w:p w14:paraId="3AE509D5" w14:textId="41892674" w:rsidR="002867A8" w:rsidRPr="00551124" w:rsidRDefault="00C67433" w:rsidP="005C776A">
      <w:pPr>
        <w:pStyle w:val="Geenafstand"/>
        <w:rPr>
          <w:b/>
        </w:rPr>
      </w:pPr>
      <w:r w:rsidRPr="00551124">
        <w:rPr>
          <w:b/>
        </w:rPr>
        <w:t>Agenda:</w:t>
      </w:r>
      <w:r w:rsidR="00551124">
        <w:rPr>
          <w:b/>
        </w:rPr>
        <w:tab/>
      </w:r>
      <w:r w:rsidR="00A85578">
        <w:rPr>
          <w:b/>
        </w:rPr>
        <w:t>9 april</w:t>
      </w:r>
      <w:r w:rsidR="00112984">
        <w:rPr>
          <w:b/>
        </w:rPr>
        <w:t xml:space="preserve"> 202</w:t>
      </w:r>
      <w:r w:rsidR="00285356">
        <w:rPr>
          <w:b/>
        </w:rPr>
        <w:t>5</w:t>
      </w:r>
    </w:p>
    <w:p w14:paraId="7FB7124E" w14:textId="2D795C61" w:rsidR="006579AA" w:rsidRPr="00551124" w:rsidRDefault="005D1808" w:rsidP="005C776A">
      <w:pPr>
        <w:pStyle w:val="Geenafstand"/>
        <w:rPr>
          <w:b/>
        </w:rPr>
      </w:pPr>
      <w:r w:rsidRPr="00551124">
        <w:rPr>
          <w:b/>
        </w:rPr>
        <w:t xml:space="preserve">Tijd:  </w:t>
      </w:r>
      <w:r w:rsidR="00551124">
        <w:rPr>
          <w:b/>
        </w:rPr>
        <w:tab/>
      </w:r>
      <w:r w:rsidR="00551124">
        <w:rPr>
          <w:b/>
        </w:rPr>
        <w:tab/>
      </w:r>
      <w:r w:rsidR="00C61383">
        <w:rPr>
          <w:b/>
        </w:rPr>
        <w:t>1</w:t>
      </w:r>
      <w:r w:rsidR="005842F8">
        <w:rPr>
          <w:b/>
        </w:rPr>
        <w:t>9</w:t>
      </w:r>
      <w:r w:rsidR="00C61383">
        <w:rPr>
          <w:b/>
        </w:rPr>
        <w:t>.</w:t>
      </w:r>
      <w:r w:rsidR="005842F8">
        <w:rPr>
          <w:b/>
        </w:rPr>
        <w:t>3</w:t>
      </w:r>
      <w:r w:rsidR="00C61383">
        <w:rPr>
          <w:b/>
        </w:rPr>
        <w:t>0</w:t>
      </w:r>
      <w:r w:rsidR="00C84D6E" w:rsidRPr="00551124">
        <w:rPr>
          <w:b/>
        </w:rPr>
        <w:t xml:space="preserve"> uur</w:t>
      </w:r>
      <w:r w:rsidRPr="00551124">
        <w:rPr>
          <w:b/>
        </w:rPr>
        <w:tab/>
      </w:r>
      <w:r w:rsidRPr="00551124">
        <w:rPr>
          <w:b/>
        </w:rPr>
        <w:tab/>
      </w:r>
      <w:r w:rsidRPr="00551124">
        <w:rPr>
          <w:b/>
        </w:rPr>
        <w:tab/>
      </w:r>
    </w:p>
    <w:p w14:paraId="2D464A0D" w14:textId="7BCFA78D" w:rsidR="006579AA" w:rsidRDefault="00334275" w:rsidP="005C776A">
      <w:pPr>
        <w:pStyle w:val="Geenafstand"/>
        <w:rPr>
          <w:b/>
        </w:rPr>
      </w:pPr>
      <w:r w:rsidRPr="00551124">
        <w:rPr>
          <w:b/>
        </w:rPr>
        <w:t>Locatie:</w:t>
      </w:r>
      <w:r w:rsidR="00481D8E" w:rsidRPr="00551124">
        <w:rPr>
          <w:b/>
        </w:rPr>
        <w:tab/>
      </w:r>
      <w:r w:rsidR="0080526F">
        <w:rPr>
          <w:b/>
        </w:rPr>
        <w:t>Stedelijk Dalton College Alkmaar, Arubastraat</w:t>
      </w:r>
      <w:r w:rsidR="00E649A4">
        <w:rPr>
          <w:b/>
        </w:rPr>
        <w:t xml:space="preserve"> 4 - </w:t>
      </w:r>
      <w:r w:rsidR="000416C9">
        <w:rPr>
          <w:b/>
        </w:rPr>
        <w:t>online</w:t>
      </w:r>
    </w:p>
    <w:p w14:paraId="7C93972E" w14:textId="77777777" w:rsidR="00551124" w:rsidRPr="00551124" w:rsidRDefault="00551124" w:rsidP="005C776A">
      <w:pPr>
        <w:pStyle w:val="Geenafstand"/>
        <w:rPr>
          <w:b/>
        </w:rPr>
      </w:pPr>
    </w:p>
    <w:p w14:paraId="47F7EEDE" w14:textId="396E0FF1" w:rsidR="00C61383" w:rsidRDefault="005F47CE" w:rsidP="0080526F">
      <w:pPr>
        <w:pBdr>
          <w:bottom w:val="single" w:sz="12" w:space="1" w:color="auto"/>
        </w:pBdr>
        <w:spacing w:after="0" w:line="240" w:lineRule="auto"/>
        <w:rPr>
          <w:iCs/>
        </w:rPr>
      </w:pPr>
      <w:r w:rsidRPr="00422182">
        <w:rPr>
          <w:iCs/>
        </w:rPr>
        <w:t xml:space="preserve">Aanwezig ouder/verzorger: </w:t>
      </w:r>
      <w:r w:rsidR="0021427F">
        <w:rPr>
          <w:iCs/>
        </w:rPr>
        <w:t>Esther, Laura, Mariska (allen online)</w:t>
      </w:r>
    </w:p>
    <w:p w14:paraId="5547DE33" w14:textId="02A30E96" w:rsidR="004C68EE" w:rsidRPr="00422182" w:rsidRDefault="005F47CE" w:rsidP="0080526F">
      <w:pPr>
        <w:pBdr>
          <w:bottom w:val="single" w:sz="12" w:space="1" w:color="auto"/>
        </w:pBdr>
        <w:spacing w:after="0" w:line="240" w:lineRule="auto"/>
        <w:rPr>
          <w:iCs/>
        </w:rPr>
      </w:pPr>
      <w:r w:rsidRPr="00422182">
        <w:rPr>
          <w:iCs/>
        </w:rPr>
        <w:t xml:space="preserve">Aanwezig school: </w:t>
      </w:r>
      <w:r w:rsidR="00E26DEA">
        <w:rPr>
          <w:iCs/>
        </w:rPr>
        <w:t>Patricia (rector)</w:t>
      </w:r>
      <w:r w:rsidR="00C84D6E" w:rsidRPr="00422182">
        <w:rPr>
          <w:iCs/>
        </w:rPr>
        <w:br/>
        <w:t>Afwezig</w:t>
      </w:r>
      <w:r w:rsidR="00C61383">
        <w:rPr>
          <w:iCs/>
        </w:rPr>
        <w:t>:</w:t>
      </w:r>
      <w:r w:rsidR="006B0C34">
        <w:rPr>
          <w:iCs/>
        </w:rPr>
        <w:t xml:space="preserve"> </w:t>
      </w:r>
      <w:r w:rsidR="005F4B5E">
        <w:rPr>
          <w:iCs/>
        </w:rPr>
        <w:t xml:space="preserve">Ola (ziek), </w:t>
      </w:r>
      <w:r w:rsidR="00FD0A57">
        <w:rPr>
          <w:iCs/>
        </w:rPr>
        <w:t>Melvin (was in de war qua tijd)</w:t>
      </w:r>
    </w:p>
    <w:p w14:paraId="72596113" w14:textId="69EE0B3D" w:rsidR="0080526F" w:rsidRDefault="0080526F" w:rsidP="0080526F">
      <w:pPr>
        <w:pBdr>
          <w:bottom w:val="single" w:sz="12" w:space="1" w:color="auto"/>
        </w:pBdr>
        <w:spacing w:after="0" w:line="240" w:lineRule="auto"/>
      </w:pPr>
    </w:p>
    <w:p w14:paraId="63AD28A8" w14:textId="77777777" w:rsidR="0080526F" w:rsidRDefault="0080526F" w:rsidP="0080526F">
      <w:pPr>
        <w:pStyle w:val="Lijstalinea"/>
        <w:spacing w:line="240" w:lineRule="auto"/>
        <w:rPr>
          <w:b/>
        </w:rPr>
      </w:pPr>
    </w:p>
    <w:p w14:paraId="6DEEC496" w14:textId="40238390" w:rsidR="00307AAD" w:rsidRPr="001538EE" w:rsidRDefault="00551124" w:rsidP="00307AAD">
      <w:pPr>
        <w:pStyle w:val="Lijstalinea"/>
        <w:numPr>
          <w:ilvl w:val="0"/>
          <w:numId w:val="10"/>
        </w:numPr>
        <w:spacing w:line="240" w:lineRule="auto"/>
        <w:rPr>
          <w:b/>
        </w:rPr>
      </w:pPr>
      <w:r w:rsidRPr="001538EE">
        <w:rPr>
          <w:b/>
        </w:rPr>
        <w:t>Vaststellen agenda</w:t>
      </w:r>
      <w:r w:rsidR="00DE6AFF" w:rsidRPr="001538EE">
        <w:rPr>
          <w:b/>
        </w:rPr>
        <w:t xml:space="preserve"> en vaststellen </w:t>
      </w:r>
      <w:r w:rsidR="005842F8">
        <w:rPr>
          <w:b/>
        </w:rPr>
        <w:t xml:space="preserve">voorzitter + </w:t>
      </w:r>
      <w:r w:rsidR="00DE6AFF" w:rsidRPr="001538EE">
        <w:rPr>
          <w:b/>
        </w:rPr>
        <w:t>notulist</w:t>
      </w:r>
      <w:r w:rsidR="00E034D4" w:rsidRPr="001538EE">
        <w:rPr>
          <w:b/>
        </w:rPr>
        <w:br/>
      </w:r>
    </w:p>
    <w:p w14:paraId="51D16394" w14:textId="77777777" w:rsidR="006D56A7" w:rsidRDefault="00E36F8F" w:rsidP="00285356">
      <w:pPr>
        <w:pStyle w:val="Lijstalinea"/>
        <w:numPr>
          <w:ilvl w:val="0"/>
          <w:numId w:val="10"/>
        </w:numPr>
        <w:spacing w:line="240" w:lineRule="auto"/>
        <w:rPr>
          <w:b/>
        </w:rPr>
      </w:pPr>
      <w:r>
        <w:rPr>
          <w:b/>
        </w:rPr>
        <w:t>A</w:t>
      </w:r>
      <w:r w:rsidR="00111AC4" w:rsidRPr="001538EE">
        <w:rPr>
          <w:b/>
        </w:rPr>
        <w:t>cties</w:t>
      </w:r>
      <w:r w:rsidR="00111AC4" w:rsidRPr="001538EE">
        <w:rPr>
          <w:bCs/>
        </w:rPr>
        <w:t xml:space="preserve"> </w:t>
      </w:r>
      <w:r w:rsidRPr="00E36F8F">
        <w:rPr>
          <w:b/>
        </w:rPr>
        <w:t>vorig overleg</w:t>
      </w:r>
      <w:r w:rsidR="00FD0A57">
        <w:rPr>
          <w:b/>
        </w:rPr>
        <w:t xml:space="preserve"> </w:t>
      </w:r>
    </w:p>
    <w:p w14:paraId="3373080A" w14:textId="01F2C0E4" w:rsidR="00285356" w:rsidRPr="00285356" w:rsidRDefault="002E0BF8" w:rsidP="006D56A7">
      <w:pPr>
        <w:pStyle w:val="Lijstalinea"/>
        <w:spacing w:line="240" w:lineRule="auto"/>
        <w:rPr>
          <w:b/>
        </w:rPr>
      </w:pPr>
      <w:r>
        <w:rPr>
          <w:bCs/>
        </w:rPr>
        <w:t>Het leerling</w:t>
      </w:r>
      <w:r w:rsidR="00AF1F04">
        <w:rPr>
          <w:bCs/>
        </w:rPr>
        <w:t>en</w:t>
      </w:r>
      <w:r>
        <w:rPr>
          <w:bCs/>
        </w:rPr>
        <w:t xml:space="preserve">tevredenheidsonderzoek wordt nu afgenomen. Dit is inclusief de veiligheidsmonitor. Nadat de uitslagen binnen zijn, </w:t>
      </w:r>
      <w:r w:rsidR="00362B41">
        <w:rPr>
          <w:bCs/>
        </w:rPr>
        <w:t>kunne</w:t>
      </w:r>
      <w:r>
        <w:rPr>
          <w:bCs/>
        </w:rPr>
        <w:t>n wij het thema (sociale) veiligheid op de agenda OR plaatsen. Mogelijk al in juni 2025</w:t>
      </w:r>
      <w:r w:rsidR="007E1EBA">
        <w:rPr>
          <w:bCs/>
        </w:rPr>
        <w:t>.</w:t>
      </w:r>
    </w:p>
    <w:p w14:paraId="56B11F93" w14:textId="77777777" w:rsidR="00285356" w:rsidRDefault="00285356" w:rsidP="00285356">
      <w:pPr>
        <w:pStyle w:val="Lijstalinea"/>
        <w:spacing w:line="240" w:lineRule="auto"/>
        <w:rPr>
          <w:b/>
        </w:rPr>
      </w:pPr>
    </w:p>
    <w:p w14:paraId="0DC23D7E" w14:textId="34CB0624" w:rsidR="009D0262" w:rsidRDefault="00A85578" w:rsidP="00285356">
      <w:pPr>
        <w:pStyle w:val="Lijstalinea"/>
        <w:numPr>
          <w:ilvl w:val="0"/>
          <w:numId w:val="10"/>
        </w:numPr>
        <w:spacing w:line="240" w:lineRule="auto"/>
        <w:rPr>
          <w:b/>
        </w:rPr>
      </w:pPr>
      <w:r>
        <w:rPr>
          <w:b/>
        </w:rPr>
        <w:t>Evaluatie thema-avond o</w:t>
      </w:r>
      <w:r w:rsidR="00285356" w:rsidRPr="00285356">
        <w:rPr>
          <w:b/>
        </w:rPr>
        <w:t>uder</w:t>
      </w:r>
      <w:r>
        <w:rPr>
          <w:b/>
        </w:rPr>
        <w:t>raad</w:t>
      </w:r>
      <w:r w:rsidR="00285356">
        <w:rPr>
          <w:b/>
        </w:rPr>
        <w:t xml:space="preserve"> 11 maart; </w:t>
      </w:r>
    </w:p>
    <w:p w14:paraId="1025A458" w14:textId="533BBDC4" w:rsidR="00416651" w:rsidRDefault="007E1EBA" w:rsidP="003113CA">
      <w:pPr>
        <w:pStyle w:val="Lijstalinea"/>
        <w:rPr>
          <w:bCs/>
        </w:rPr>
      </w:pPr>
      <w:r>
        <w:rPr>
          <w:bCs/>
        </w:rPr>
        <w:t>Een geslaagde eerste thema-avond voor ouders</w:t>
      </w:r>
      <w:r w:rsidR="00362B41">
        <w:rPr>
          <w:bCs/>
        </w:rPr>
        <w:t>,</w:t>
      </w:r>
      <w:r w:rsidR="00F528C7">
        <w:rPr>
          <w:bCs/>
        </w:rPr>
        <w:t xml:space="preserve"> georganiseerd door de ouderraad</w:t>
      </w:r>
      <w:r>
        <w:rPr>
          <w:bCs/>
        </w:rPr>
        <w:t xml:space="preserve">. </w:t>
      </w:r>
      <w:r w:rsidR="009E712D">
        <w:rPr>
          <w:bCs/>
        </w:rPr>
        <w:t>Natuurlijk hadden we op nog meer ouders/verzorgers gerekend maar dit is gezien het thema en de tijd in het jaar een mooie eerste avond</w:t>
      </w:r>
      <w:r w:rsidR="00E46C81">
        <w:rPr>
          <w:bCs/>
        </w:rPr>
        <w:t xml:space="preserve"> en dus aftrap</w:t>
      </w:r>
      <w:r w:rsidR="009E712D">
        <w:rPr>
          <w:bCs/>
        </w:rPr>
        <w:t xml:space="preserve">. </w:t>
      </w:r>
    </w:p>
    <w:p w14:paraId="1DD66DBA" w14:textId="5559ED97" w:rsidR="00416651" w:rsidRDefault="00416651" w:rsidP="003113CA">
      <w:pPr>
        <w:pStyle w:val="Lijstalinea"/>
        <w:rPr>
          <w:bCs/>
        </w:rPr>
      </w:pPr>
      <w:r>
        <w:rPr>
          <w:bCs/>
        </w:rPr>
        <w:t xml:space="preserve">Interactief, mooi van opbouw met de ervaringsdeskundige. </w:t>
      </w:r>
      <w:r w:rsidR="00340851">
        <w:rPr>
          <w:bCs/>
        </w:rPr>
        <w:t xml:space="preserve">Mogelijk om nog meer vooraf af te stemmen met </w:t>
      </w:r>
      <w:proofErr w:type="spellStart"/>
      <w:r w:rsidR="00340851">
        <w:rPr>
          <w:bCs/>
        </w:rPr>
        <w:t>Brijder</w:t>
      </w:r>
      <w:proofErr w:type="spellEnd"/>
      <w:r w:rsidR="00340851">
        <w:rPr>
          <w:bCs/>
        </w:rPr>
        <w:t xml:space="preserve"> i.v.m. het ‘dieper’ gaan m</w:t>
      </w:r>
      <w:r w:rsidR="00973D97">
        <w:rPr>
          <w:bCs/>
        </w:rPr>
        <w:t xml:space="preserve">et deze materie. Wat kwam er uit de evaluatie? Is dit nog te delen met de ouderraad? Mariska vraagt na. </w:t>
      </w:r>
      <w:r w:rsidR="00973D97" w:rsidRPr="00973D97">
        <w:rPr>
          <w:b/>
        </w:rPr>
        <w:t>#actie Mariska</w:t>
      </w:r>
    </w:p>
    <w:p w14:paraId="2F986BB9" w14:textId="77777777" w:rsidR="00D6748E" w:rsidRDefault="00D6748E" w:rsidP="003113CA">
      <w:pPr>
        <w:pStyle w:val="Lijstalinea"/>
        <w:rPr>
          <w:bCs/>
        </w:rPr>
      </w:pPr>
    </w:p>
    <w:p w14:paraId="5D32D60C" w14:textId="46225EB7" w:rsidR="00816B7C" w:rsidRDefault="00816B7C" w:rsidP="003113CA">
      <w:pPr>
        <w:pStyle w:val="Lijstalinea"/>
        <w:rPr>
          <w:bCs/>
        </w:rPr>
      </w:pPr>
      <w:r>
        <w:rPr>
          <w:bCs/>
        </w:rPr>
        <w:t xml:space="preserve">Volgend schooljaar een tweede thema-avond </w:t>
      </w:r>
      <w:r w:rsidR="00A27AE3">
        <w:rPr>
          <w:bCs/>
        </w:rPr>
        <w:t xml:space="preserve">organiseren </w:t>
      </w:r>
      <w:r>
        <w:rPr>
          <w:bCs/>
        </w:rPr>
        <w:t xml:space="preserve">door ouderraad; is er nog een ander thema gekomen uit de eerste inventarisatie? Gaming. </w:t>
      </w:r>
      <w:r w:rsidR="003C4872">
        <w:rPr>
          <w:bCs/>
        </w:rPr>
        <w:t xml:space="preserve">Of mogelijk wat </w:t>
      </w:r>
      <w:r w:rsidR="00A27AE3">
        <w:rPr>
          <w:bCs/>
        </w:rPr>
        <w:t xml:space="preserve">nieuwe </w:t>
      </w:r>
      <w:r w:rsidR="003C4872">
        <w:rPr>
          <w:bCs/>
        </w:rPr>
        <w:t>thema</w:t>
      </w:r>
      <w:r w:rsidR="00A27AE3">
        <w:rPr>
          <w:bCs/>
        </w:rPr>
        <w:t>’</w:t>
      </w:r>
      <w:r w:rsidR="003C4872">
        <w:rPr>
          <w:bCs/>
        </w:rPr>
        <w:t xml:space="preserve">s </w:t>
      </w:r>
      <w:r w:rsidR="00A27AE3">
        <w:rPr>
          <w:bCs/>
        </w:rPr>
        <w:t xml:space="preserve">eerst </w:t>
      </w:r>
      <w:r w:rsidR="003C4872">
        <w:rPr>
          <w:bCs/>
        </w:rPr>
        <w:t xml:space="preserve">laten inventariseren en dan organiseren. Agendapunt voor </w:t>
      </w:r>
      <w:r w:rsidR="00A27AE3">
        <w:rPr>
          <w:bCs/>
        </w:rPr>
        <w:t xml:space="preserve">start 2025-2026. Ook een datum direct prikken in juni 2025 (als de concept planning klaar is). </w:t>
      </w:r>
      <w:r w:rsidR="00A27AE3" w:rsidRPr="00A27AE3">
        <w:rPr>
          <w:b/>
        </w:rPr>
        <w:t>#actie Patricia</w:t>
      </w:r>
    </w:p>
    <w:p w14:paraId="3574D422" w14:textId="77777777" w:rsidR="00D6748E" w:rsidRDefault="00D6748E" w:rsidP="003113CA">
      <w:pPr>
        <w:pStyle w:val="Lijstalinea"/>
        <w:rPr>
          <w:bCs/>
        </w:rPr>
      </w:pPr>
    </w:p>
    <w:p w14:paraId="6B9945A0" w14:textId="05695880" w:rsidR="003113CA" w:rsidRDefault="009E712D" w:rsidP="003113CA">
      <w:pPr>
        <w:pStyle w:val="Lijstalinea"/>
        <w:rPr>
          <w:b/>
        </w:rPr>
      </w:pPr>
      <w:r>
        <w:rPr>
          <w:bCs/>
        </w:rPr>
        <w:t>Helaas lukt het nog niet met het doneren aan Pitstop</w:t>
      </w:r>
      <w:r w:rsidR="00FB58B1">
        <w:rPr>
          <w:bCs/>
        </w:rPr>
        <w:t xml:space="preserve"> vanuit de </w:t>
      </w:r>
      <w:r w:rsidR="00AB492F">
        <w:rPr>
          <w:bCs/>
        </w:rPr>
        <w:t>o</w:t>
      </w:r>
      <w:r w:rsidR="00FB58B1">
        <w:rPr>
          <w:bCs/>
        </w:rPr>
        <w:t>uderraad. Mariska neemt het weer over van Esther om dit voor elkaar te krijgen. Mogelijk alternatief wordt anders gezocht in dezelfde doelgroep (jongeren 12-18 jaar).</w:t>
      </w:r>
      <w:r w:rsidR="00921E36">
        <w:rPr>
          <w:bCs/>
        </w:rPr>
        <w:t xml:space="preserve"> </w:t>
      </w:r>
      <w:r w:rsidR="00921E36" w:rsidRPr="00921E36">
        <w:rPr>
          <w:b/>
        </w:rPr>
        <w:t>#actie Mariska</w:t>
      </w:r>
    </w:p>
    <w:p w14:paraId="4D047E07" w14:textId="77777777" w:rsidR="00B32B01" w:rsidRDefault="00B32B01" w:rsidP="003113CA">
      <w:pPr>
        <w:pStyle w:val="Lijstalinea"/>
        <w:rPr>
          <w:bCs/>
        </w:rPr>
      </w:pPr>
    </w:p>
    <w:p w14:paraId="391EBC75" w14:textId="003AB3A4" w:rsidR="00B5252C" w:rsidRPr="003B6699" w:rsidRDefault="00A85578" w:rsidP="00B5252C">
      <w:pPr>
        <w:pStyle w:val="Lijstalinea"/>
        <w:numPr>
          <w:ilvl w:val="0"/>
          <w:numId w:val="10"/>
        </w:numPr>
        <w:spacing w:line="240" w:lineRule="auto"/>
        <w:rPr>
          <w:bCs/>
        </w:rPr>
      </w:pPr>
      <w:r w:rsidRPr="00B32B01">
        <w:rPr>
          <w:b/>
        </w:rPr>
        <w:t>Verantwoording budget</w:t>
      </w:r>
      <w:r w:rsidR="003113CA" w:rsidRPr="00B32B01">
        <w:rPr>
          <w:b/>
        </w:rPr>
        <w:t xml:space="preserve"> Ouderraad 2024-2025; </w:t>
      </w:r>
      <w:r w:rsidR="00107090" w:rsidRPr="00B32B01">
        <w:rPr>
          <w:b/>
        </w:rPr>
        <w:br/>
      </w:r>
      <w:r w:rsidR="00D05ED7" w:rsidRPr="00B32B01">
        <w:rPr>
          <w:bCs/>
        </w:rPr>
        <w:t>Er is nog (na donatie aan Pitstop) ca. € 2100,-</w:t>
      </w:r>
      <w:r w:rsidR="00B32B01" w:rsidRPr="00B32B01">
        <w:rPr>
          <w:bCs/>
        </w:rPr>
        <w:t xml:space="preserve"> </w:t>
      </w:r>
      <w:r w:rsidR="00B32B01">
        <w:rPr>
          <w:bCs/>
        </w:rPr>
        <w:t>over dit schooljaar. De offerte met Bakker Bart wordt nu opgepakt om direct na de meivakantie voor 3 dagen per week (naast het schoolfruit en -groente) ook krenten- en mueslibollen op de balie aan de leerlingen aan te bieden</w:t>
      </w:r>
      <w:r w:rsidR="00773DC9">
        <w:rPr>
          <w:bCs/>
        </w:rPr>
        <w:t xml:space="preserve"> (tot de activiteitenweek). Patricia neemt dit voor nu van Esther over. </w:t>
      </w:r>
      <w:r w:rsidR="00773DC9" w:rsidRPr="00773DC9">
        <w:rPr>
          <w:b/>
        </w:rPr>
        <w:t>#actie Patricia</w:t>
      </w:r>
      <w:r w:rsidR="003B6699">
        <w:rPr>
          <w:b/>
        </w:rPr>
        <w:t xml:space="preserve">. </w:t>
      </w:r>
      <w:r w:rsidR="003B6699" w:rsidRPr="003B6699">
        <w:rPr>
          <w:bCs/>
        </w:rPr>
        <w:t>Tevens een PR stukje op de website</w:t>
      </w:r>
      <w:r w:rsidR="003B6699">
        <w:rPr>
          <w:bCs/>
        </w:rPr>
        <w:t xml:space="preserve"> direct na de meivakantie</w:t>
      </w:r>
      <w:r w:rsidR="003B6699" w:rsidRPr="003B6699">
        <w:rPr>
          <w:bCs/>
        </w:rPr>
        <w:t>.</w:t>
      </w:r>
    </w:p>
    <w:p w14:paraId="0265B591" w14:textId="77777777" w:rsidR="00773DC9" w:rsidRPr="00773DC9" w:rsidRDefault="00773DC9" w:rsidP="00773DC9">
      <w:pPr>
        <w:pStyle w:val="Lijstalinea"/>
        <w:spacing w:line="240" w:lineRule="auto"/>
        <w:rPr>
          <w:b/>
        </w:rPr>
      </w:pPr>
    </w:p>
    <w:p w14:paraId="26901D8D" w14:textId="1A7841AE" w:rsidR="00390719" w:rsidRPr="00277BFF" w:rsidRDefault="00C066C2" w:rsidP="00390719">
      <w:pPr>
        <w:pStyle w:val="Lijstalinea"/>
        <w:numPr>
          <w:ilvl w:val="0"/>
          <w:numId w:val="10"/>
        </w:numPr>
        <w:spacing w:line="240" w:lineRule="auto"/>
        <w:rPr>
          <w:bCs/>
        </w:rPr>
      </w:pPr>
      <w:proofErr w:type="spellStart"/>
      <w:r w:rsidRPr="000416C9">
        <w:rPr>
          <w:b/>
        </w:rPr>
        <w:t>Brijder</w:t>
      </w:r>
      <w:proofErr w:type="spellEnd"/>
      <w:r w:rsidR="003A50AF">
        <w:rPr>
          <w:b/>
        </w:rPr>
        <w:t xml:space="preserve">; ook </w:t>
      </w:r>
      <w:r w:rsidRPr="000416C9">
        <w:rPr>
          <w:b/>
        </w:rPr>
        <w:t>voor leerlingen</w:t>
      </w:r>
      <w:r w:rsidR="003A50AF">
        <w:rPr>
          <w:b/>
        </w:rPr>
        <w:t>?</w:t>
      </w:r>
      <w:r w:rsidR="00390719">
        <w:rPr>
          <w:b/>
        </w:rPr>
        <w:br/>
      </w:r>
      <w:r w:rsidR="00390719" w:rsidRPr="00277BFF">
        <w:rPr>
          <w:bCs/>
        </w:rPr>
        <w:t xml:space="preserve">Aan de hand van de uitkomsten ‘Gezond Leven, Check het Even’ wordt er per schooljaar bekeken welke thema’s er in welk leerjaar worden behandeld (denk hierbij aan </w:t>
      </w:r>
      <w:proofErr w:type="spellStart"/>
      <w:r w:rsidR="00390719" w:rsidRPr="00277BFF">
        <w:rPr>
          <w:bCs/>
        </w:rPr>
        <w:t>sexting</w:t>
      </w:r>
      <w:proofErr w:type="spellEnd"/>
      <w:r w:rsidR="00390719" w:rsidRPr="00277BFF">
        <w:rPr>
          <w:bCs/>
        </w:rPr>
        <w:t xml:space="preserve">, </w:t>
      </w:r>
      <w:proofErr w:type="spellStart"/>
      <w:r w:rsidR="00390719" w:rsidRPr="00277BFF">
        <w:rPr>
          <w:bCs/>
        </w:rPr>
        <w:t>gaming</w:t>
      </w:r>
      <w:proofErr w:type="spellEnd"/>
      <w:r w:rsidR="00390719" w:rsidRPr="00277BFF">
        <w:rPr>
          <w:bCs/>
        </w:rPr>
        <w:t>, verslaving,</w:t>
      </w:r>
      <w:r w:rsidR="00277BFF" w:rsidRPr="00277BFF">
        <w:rPr>
          <w:bCs/>
        </w:rPr>
        <w:t xml:space="preserve"> roken &amp; </w:t>
      </w:r>
      <w:proofErr w:type="spellStart"/>
      <w:r w:rsidR="00277BFF" w:rsidRPr="00277BFF">
        <w:rPr>
          <w:bCs/>
        </w:rPr>
        <w:t>vapen</w:t>
      </w:r>
      <w:proofErr w:type="spellEnd"/>
      <w:r w:rsidR="00277BFF" w:rsidRPr="00277BFF">
        <w:rPr>
          <w:bCs/>
        </w:rPr>
        <w:t>)</w:t>
      </w:r>
      <w:r w:rsidR="00277BFF">
        <w:rPr>
          <w:bCs/>
        </w:rPr>
        <w:t xml:space="preserve">. </w:t>
      </w:r>
      <w:r w:rsidR="00244E2F">
        <w:rPr>
          <w:bCs/>
        </w:rPr>
        <w:t>Dit gaat altijd samen met de school, de ondersteuning en de GGD. De ouderraad was hier niet van op de hoogte. Wellicht goed om de gekozen thema’s die extra worden behandeld, te communiceren</w:t>
      </w:r>
      <w:r w:rsidR="003A50AF">
        <w:rPr>
          <w:bCs/>
        </w:rPr>
        <w:t xml:space="preserve">. </w:t>
      </w:r>
    </w:p>
    <w:p w14:paraId="6DA01856" w14:textId="77777777" w:rsidR="00B5252C" w:rsidRPr="00B5252C" w:rsidRDefault="00B5252C" w:rsidP="00B5252C">
      <w:pPr>
        <w:pStyle w:val="Lijstalinea"/>
        <w:rPr>
          <w:bCs/>
        </w:rPr>
      </w:pPr>
    </w:p>
    <w:p w14:paraId="3F9760CC" w14:textId="6838FCDA" w:rsidR="00AF2A1E" w:rsidRDefault="00AF2A1E" w:rsidP="00AF2A1E">
      <w:pPr>
        <w:pStyle w:val="Lijstalinea"/>
        <w:numPr>
          <w:ilvl w:val="0"/>
          <w:numId w:val="10"/>
        </w:numPr>
        <w:spacing w:line="240" w:lineRule="auto"/>
        <w:rPr>
          <w:bCs/>
        </w:rPr>
      </w:pPr>
      <w:r w:rsidRPr="00AF2A1E">
        <w:rPr>
          <w:b/>
        </w:rPr>
        <w:t>Klankbordmoment</w:t>
      </w:r>
      <w:r>
        <w:rPr>
          <w:b/>
        </w:rPr>
        <w:t xml:space="preserve">; </w:t>
      </w:r>
      <w:r w:rsidRPr="00AF2A1E">
        <w:rPr>
          <w:bCs/>
        </w:rPr>
        <w:t>denk hierbij aan communicatie, toetsen, lesuitval, excursies etc.</w:t>
      </w:r>
    </w:p>
    <w:p w14:paraId="04A54DE3" w14:textId="56C0EACF" w:rsidR="00285356" w:rsidRDefault="001E3E62" w:rsidP="00AF1F04">
      <w:pPr>
        <w:pStyle w:val="Lijstalinea"/>
        <w:numPr>
          <w:ilvl w:val="0"/>
          <w:numId w:val="25"/>
        </w:numPr>
        <w:rPr>
          <w:bCs/>
          <w:i/>
          <w:iCs/>
        </w:rPr>
      </w:pPr>
      <w:r>
        <w:rPr>
          <w:bCs/>
        </w:rPr>
        <w:t xml:space="preserve">Wat zijn de afspraken bij spullen vergeten? </w:t>
      </w:r>
      <w:r w:rsidRPr="006A42E0">
        <w:rPr>
          <w:bCs/>
          <w:i/>
          <w:iCs/>
        </w:rPr>
        <w:t xml:space="preserve">Dit is aan de docent. </w:t>
      </w:r>
      <w:r w:rsidR="00097668" w:rsidRPr="006A42E0">
        <w:rPr>
          <w:bCs/>
          <w:i/>
          <w:iCs/>
        </w:rPr>
        <w:t>Mocht hier onduidelijkheid over zijn dan is het verstandig dit door de leerling na te vragen (kan ook via de mentor)</w:t>
      </w:r>
      <w:r w:rsidR="006A42E0" w:rsidRPr="006A42E0">
        <w:rPr>
          <w:bCs/>
          <w:i/>
          <w:iCs/>
        </w:rPr>
        <w:t>.</w:t>
      </w:r>
    </w:p>
    <w:p w14:paraId="21A4BC84" w14:textId="0B036C98" w:rsidR="006A42E0" w:rsidRDefault="006A42E0" w:rsidP="00AF1F04">
      <w:pPr>
        <w:pStyle w:val="Lijstalinea"/>
        <w:numPr>
          <w:ilvl w:val="0"/>
          <w:numId w:val="25"/>
        </w:numPr>
        <w:rPr>
          <w:bCs/>
        </w:rPr>
      </w:pPr>
      <w:r>
        <w:rPr>
          <w:bCs/>
        </w:rPr>
        <w:t>Niet alle toetsen waren goed nagekeken</w:t>
      </w:r>
      <w:r w:rsidR="00D632B6">
        <w:rPr>
          <w:bCs/>
        </w:rPr>
        <w:t>, wat te doen? Goed dat een leerling dit nakijkt, het is en blijft mensenwerk, en dit ook teruggeeft aan de docent (mogelijk met ondersteuning van mentor of ouder)</w:t>
      </w:r>
    </w:p>
    <w:p w14:paraId="707EA337" w14:textId="7B959093" w:rsidR="00A558DE" w:rsidRDefault="00A558DE" w:rsidP="00AF1F04">
      <w:pPr>
        <w:pStyle w:val="Lijstalinea"/>
        <w:numPr>
          <w:ilvl w:val="0"/>
          <w:numId w:val="25"/>
        </w:numPr>
        <w:rPr>
          <w:bCs/>
        </w:rPr>
      </w:pPr>
      <w:r w:rsidRPr="00D632A8">
        <w:rPr>
          <w:bCs/>
          <w:i/>
          <w:iCs/>
        </w:rPr>
        <w:t>Er is veel animo voor Parijs en London is weer direct duurder</w:t>
      </w:r>
      <w:r>
        <w:rPr>
          <w:bCs/>
        </w:rPr>
        <w:t>.</w:t>
      </w:r>
      <w:r w:rsidR="00D632A8">
        <w:rPr>
          <w:bCs/>
        </w:rPr>
        <w:t xml:space="preserve"> </w:t>
      </w:r>
      <w:r w:rsidR="00D632A8" w:rsidRPr="00D632A8">
        <w:rPr>
          <w:bCs/>
          <w:i/>
          <w:iCs/>
        </w:rPr>
        <w:t>Wat te doen?</w:t>
      </w:r>
      <w:r w:rsidR="00E00B97">
        <w:rPr>
          <w:bCs/>
        </w:rPr>
        <w:t xml:space="preserve"> Er zijn vier soorten werkweken (leerjaar 4 in september)</w:t>
      </w:r>
      <w:r w:rsidR="00D632A8">
        <w:rPr>
          <w:bCs/>
        </w:rPr>
        <w:t>, niet alleen Parijs en London</w:t>
      </w:r>
      <w:r w:rsidR="00E00B97">
        <w:rPr>
          <w:bCs/>
        </w:rPr>
        <w:t xml:space="preserve">. Leerlingen geven hun eerste, tweede en derde keuze op én met wie ze graag wegwillen. </w:t>
      </w:r>
      <w:r w:rsidR="00DF4A33">
        <w:rPr>
          <w:bCs/>
        </w:rPr>
        <w:t xml:space="preserve">Mocht het niet passen dan wordt er gevraagd of de gehele groep bij elkaar wilt blijven en naar </w:t>
      </w:r>
      <w:r w:rsidR="00D632A8">
        <w:rPr>
          <w:bCs/>
        </w:rPr>
        <w:t>hun</w:t>
      </w:r>
      <w:r w:rsidR="00DF4A33">
        <w:rPr>
          <w:bCs/>
        </w:rPr>
        <w:t xml:space="preserve"> tweede of derde keuze wilt gaan of dat ze </w:t>
      </w:r>
      <w:r w:rsidR="00D632A8">
        <w:rPr>
          <w:bCs/>
        </w:rPr>
        <w:t xml:space="preserve">uiteindelijk </w:t>
      </w:r>
      <w:r w:rsidR="00DF4A33">
        <w:rPr>
          <w:bCs/>
        </w:rPr>
        <w:t xml:space="preserve">meedoen met loten (kan wellicht een deel van de groep wel en een deel niet). </w:t>
      </w:r>
    </w:p>
    <w:p w14:paraId="56248F33" w14:textId="77777777" w:rsidR="00D632A8" w:rsidRPr="006A42E0" w:rsidRDefault="00D632A8" w:rsidP="00285356">
      <w:pPr>
        <w:pStyle w:val="Lijstalinea"/>
        <w:rPr>
          <w:bCs/>
        </w:rPr>
      </w:pPr>
    </w:p>
    <w:p w14:paraId="6EE5E594" w14:textId="16D1ED05" w:rsidR="00285356" w:rsidRPr="00285356" w:rsidRDefault="00E7053B" w:rsidP="00AF2A1E">
      <w:pPr>
        <w:pStyle w:val="Lijstalinea"/>
        <w:numPr>
          <w:ilvl w:val="0"/>
          <w:numId w:val="10"/>
        </w:numPr>
        <w:spacing w:line="240" w:lineRule="auto"/>
        <w:rPr>
          <w:b/>
        </w:rPr>
      </w:pPr>
      <w:r>
        <w:rPr>
          <w:b/>
        </w:rPr>
        <w:t>Laatste vergadering Ouderraad 2024-2025 incl. etentje</w:t>
      </w:r>
    </w:p>
    <w:p w14:paraId="7952098F" w14:textId="02FFC8BB" w:rsidR="00AF2A1E" w:rsidRDefault="00C36C1B" w:rsidP="00AF2A1E">
      <w:pPr>
        <w:pStyle w:val="Lijstalinea"/>
        <w:spacing w:line="240" w:lineRule="auto"/>
        <w:rPr>
          <w:bCs/>
        </w:rPr>
      </w:pPr>
      <w:r>
        <w:rPr>
          <w:bCs/>
        </w:rPr>
        <w:t>Helaas kan niet iedereen mee naar het etentje en dus is de vraag, of dit dan wel het doel hiermee bereikt (samen afsluiten van een schooljaar als dank vanuit de school)</w:t>
      </w:r>
      <w:r w:rsidR="00112033">
        <w:rPr>
          <w:bCs/>
        </w:rPr>
        <w:t xml:space="preserve">. Patricia denkt na over een mogelijk alternatief om de leden alsnog goed te bedanken. </w:t>
      </w:r>
      <w:r w:rsidR="00112033" w:rsidRPr="003B6699">
        <w:rPr>
          <w:b/>
        </w:rPr>
        <w:t>#actie Patricia</w:t>
      </w:r>
    </w:p>
    <w:p w14:paraId="7040EF24" w14:textId="7A299FB9" w:rsidR="00112033" w:rsidRDefault="00112033" w:rsidP="00AF2A1E">
      <w:pPr>
        <w:pStyle w:val="Lijstalinea"/>
        <w:spacing w:line="240" w:lineRule="auto"/>
        <w:rPr>
          <w:bCs/>
        </w:rPr>
      </w:pPr>
      <w:r>
        <w:rPr>
          <w:bCs/>
        </w:rPr>
        <w:t>Graag wel 11 juni beschikbaar houden als laatste vergadering.</w:t>
      </w:r>
    </w:p>
    <w:p w14:paraId="4BE72906" w14:textId="77777777" w:rsidR="00112033" w:rsidRPr="00AF2A1E" w:rsidRDefault="00112033" w:rsidP="00AF2A1E">
      <w:pPr>
        <w:pStyle w:val="Lijstalinea"/>
        <w:spacing w:line="240" w:lineRule="auto"/>
        <w:rPr>
          <w:bCs/>
        </w:rPr>
      </w:pPr>
    </w:p>
    <w:p w14:paraId="600C94B3" w14:textId="792BE729" w:rsidR="004F418E" w:rsidRDefault="00081531" w:rsidP="004F418E">
      <w:pPr>
        <w:pStyle w:val="Lijstalinea"/>
        <w:numPr>
          <w:ilvl w:val="0"/>
          <w:numId w:val="10"/>
        </w:numPr>
        <w:spacing w:line="240" w:lineRule="auto"/>
        <w:rPr>
          <w:bCs/>
        </w:rPr>
      </w:pPr>
      <w:r>
        <w:rPr>
          <w:b/>
        </w:rPr>
        <w:t>Rondvra</w:t>
      </w:r>
      <w:r w:rsidR="00AF2A1E">
        <w:rPr>
          <w:b/>
        </w:rPr>
        <w:t>a</w:t>
      </w:r>
      <w:r>
        <w:rPr>
          <w:b/>
        </w:rPr>
        <w:t>g en Mededeling</w:t>
      </w:r>
      <w:r w:rsidR="00AF2A1E">
        <w:rPr>
          <w:b/>
        </w:rPr>
        <w:t>en</w:t>
      </w:r>
      <w:r w:rsidR="00B57B93">
        <w:rPr>
          <w:b/>
        </w:rPr>
        <w:t>;</w:t>
      </w:r>
      <w:r w:rsidR="00B57B93">
        <w:rPr>
          <w:bCs/>
        </w:rPr>
        <w:t xml:space="preserve"> </w:t>
      </w:r>
    </w:p>
    <w:p w14:paraId="53EB8FFE" w14:textId="7B86A030" w:rsidR="00112033" w:rsidRDefault="00112033" w:rsidP="00541A23">
      <w:pPr>
        <w:pStyle w:val="Lijstalinea"/>
        <w:numPr>
          <w:ilvl w:val="0"/>
          <w:numId w:val="24"/>
        </w:numPr>
        <w:spacing w:line="240" w:lineRule="auto"/>
        <w:rPr>
          <w:bCs/>
          <w:i/>
          <w:iCs/>
        </w:rPr>
      </w:pPr>
      <w:r>
        <w:rPr>
          <w:bCs/>
        </w:rPr>
        <w:t xml:space="preserve">Hoe doen we de nieuwe werving want nu valt al het werk op te weinig schouders? </w:t>
      </w:r>
      <w:r w:rsidRPr="00112033">
        <w:rPr>
          <w:bCs/>
          <w:i/>
          <w:iCs/>
        </w:rPr>
        <w:t xml:space="preserve">De werving kan via de nieuwsbrief en in het begin van ieder schooljaar (via de ouderinformatieavonden start schooljaar). </w:t>
      </w:r>
    </w:p>
    <w:p w14:paraId="3896EE26" w14:textId="29820ACC" w:rsidR="001550FC" w:rsidRDefault="001550FC" w:rsidP="00541A23">
      <w:pPr>
        <w:pStyle w:val="Lijstalinea"/>
        <w:numPr>
          <w:ilvl w:val="0"/>
          <w:numId w:val="24"/>
        </w:numPr>
        <w:spacing w:line="240" w:lineRule="auto"/>
        <w:rPr>
          <w:bCs/>
        </w:rPr>
      </w:pPr>
      <w:r>
        <w:rPr>
          <w:bCs/>
        </w:rPr>
        <w:t>Wanneer is het parkeerterrein klaar? Er is eerder gestart met fase 2 i.v.m. de aanhoudende droogte en het planten van de bomen. De afronding is nabij</w:t>
      </w:r>
    </w:p>
    <w:p w14:paraId="76EB1C43" w14:textId="5D211752" w:rsidR="001550FC" w:rsidRDefault="001550FC" w:rsidP="00541A23">
      <w:pPr>
        <w:pStyle w:val="Lijstalinea"/>
        <w:numPr>
          <w:ilvl w:val="0"/>
          <w:numId w:val="24"/>
        </w:numPr>
        <w:spacing w:line="240" w:lineRule="auto"/>
        <w:rPr>
          <w:bCs/>
          <w:i/>
          <w:iCs/>
        </w:rPr>
      </w:pPr>
      <w:r>
        <w:rPr>
          <w:bCs/>
        </w:rPr>
        <w:t xml:space="preserve">Hoe staat het met de aanmeldingen? </w:t>
      </w:r>
      <w:r w:rsidRPr="00FF70BB">
        <w:rPr>
          <w:bCs/>
          <w:i/>
          <w:iCs/>
        </w:rPr>
        <w:t xml:space="preserve">Helaas zijn er weer minder aanmeldingen en dus krimpen wij opnieuw. Gelukkig </w:t>
      </w:r>
      <w:r w:rsidR="00FF70BB" w:rsidRPr="00FF70BB">
        <w:rPr>
          <w:bCs/>
          <w:i/>
          <w:iCs/>
        </w:rPr>
        <w:t>zal ook het tweede kind van een van de ouderraadleden hier wel naar school gaan</w:t>
      </w:r>
    </w:p>
    <w:p w14:paraId="2DD8502E" w14:textId="7E8187C4" w:rsidR="00F21DBE" w:rsidRPr="00F21DBE" w:rsidRDefault="00F21DBE" w:rsidP="00541A23">
      <w:pPr>
        <w:pStyle w:val="Lijstalinea"/>
        <w:numPr>
          <w:ilvl w:val="0"/>
          <w:numId w:val="24"/>
        </w:numPr>
        <w:spacing w:line="240" w:lineRule="auto"/>
        <w:rPr>
          <w:bCs/>
        </w:rPr>
      </w:pPr>
      <w:r w:rsidRPr="00541A23">
        <w:rPr>
          <w:bCs/>
          <w:i/>
          <w:iCs/>
        </w:rPr>
        <w:t>Hoe staat het met de verbouwing?</w:t>
      </w:r>
      <w:r>
        <w:rPr>
          <w:bCs/>
        </w:rPr>
        <w:t xml:space="preserve"> Wederom wat oponthoud i.v.m. </w:t>
      </w:r>
      <w:r w:rsidR="00541A23">
        <w:rPr>
          <w:bCs/>
        </w:rPr>
        <w:t xml:space="preserve">het nog ontbreken van </w:t>
      </w:r>
      <w:r>
        <w:rPr>
          <w:bCs/>
        </w:rPr>
        <w:t>toestemming van</w:t>
      </w:r>
      <w:r w:rsidR="00541A23">
        <w:rPr>
          <w:bCs/>
        </w:rPr>
        <w:t>uit</w:t>
      </w:r>
      <w:r>
        <w:rPr>
          <w:bCs/>
        </w:rPr>
        <w:t xml:space="preserve"> de gemeente (Stedenbouw)</w:t>
      </w:r>
      <w:r w:rsidR="00541A23">
        <w:rPr>
          <w:bCs/>
        </w:rPr>
        <w:t>.</w:t>
      </w:r>
    </w:p>
    <w:p w14:paraId="0C62AD41" w14:textId="77777777" w:rsidR="00BD0A25" w:rsidRPr="00BD0A25" w:rsidRDefault="00BD0A25" w:rsidP="00BD0A25">
      <w:pPr>
        <w:pStyle w:val="Lijstalinea"/>
        <w:rPr>
          <w:bCs/>
        </w:rPr>
      </w:pPr>
    </w:p>
    <w:sectPr w:rsidR="00BD0A25" w:rsidRPr="00BD0A2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6E7C2" w14:textId="77777777" w:rsidR="00DF2895" w:rsidRDefault="00DF2895" w:rsidP="00AF1F04">
      <w:pPr>
        <w:spacing w:after="0" w:line="240" w:lineRule="auto"/>
      </w:pPr>
      <w:r>
        <w:separator/>
      </w:r>
    </w:p>
  </w:endnote>
  <w:endnote w:type="continuationSeparator" w:id="0">
    <w:p w14:paraId="48CAC484" w14:textId="77777777" w:rsidR="00DF2895" w:rsidRDefault="00DF2895" w:rsidP="00AF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DB74" w14:textId="77777777" w:rsidR="00AF1F04" w:rsidRDefault="00AF1F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D4706" w14:textId="77777777" w:rsidR="00AF1F04" w:rsidRDefault="00AF1F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1057" w14:textId="77777777" w:rsidR="00AF1F04" w:rsidRDefault="00AF1F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44BC4" w14:textId="77777777" w:rsidR="00DF2895" w:rsidRDefault="00DF2895" w:rsidP="00AF1F04">
      <w:pPr>
        <w:spacing w:after="0" w:line="240" w:lineRule="auto"/>
      </w:pPr>
      <w:r>
        <w:separator/>
      </w:r>
    </w:p>
  </w:footnote>
  <w:footnote w:type="continuationSeparator" w:id="0">
    <w:p w14:paraId="7F633B1E" w14:textId="77777777" w:rsidR="00DF2895" w:rsidRDefault="00DF2895" w:rsidP="00AF1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9CF9" w14:textId="6343EE68" w:rsidR="00AF1F04" w:rsidRDefault="00AF1F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94DB" w14:textId="401E06D0" w:rsidR="00AF1F04" w:rsidRDefault="00AF1F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19E9" w14:textId="12585F12" w:rsidR="00AF1F04" w:rsidRDefault="00AF1F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28B6"/>
    <w:multiLevelType w:val="hybridMultilevel"/>
    <w:tmpl w:val="198A0D7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40A1CB9"/>
    <w:multiLevelType w:val="hybridMultilevel"/>
    <w:tmpl w:val="1CCE8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8C602E"/>
    <w:multiLevelType w:val="hybridMultilevel"/>
    <w:tmpl w:val="2424F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D6184F"/>
    <w:multiLevelType w:val="hybridMultilevel"/>
    <w:tmpl w:val="74960A4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C17595C"/>
    <w:multiLevelType w:val="hybridMultilevel"/>
    <w:tmpl w:val="A924736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D254ADC"/>
    <w:multiLevelType w:val="hybridMultilevel"/>
    <w:tmpl w:val="9098B932"/>
    <w:lvl w:ilvl="0" w:tplc="FCF29A28">
      <w:start w:val="3"/>
      <w:numFmt w:val="bullet"/>
      <w:lvlText w:val=""/>
      <w:lvlJc w:val="left"/>
      <w:pPr>
        <w:ind w:left="1065" w:hanging="360"/>
      </w:pPr>
      <w:rPr>
        <w:rFonts w:ascii="Symbol" w:eastAsiaTheme="minorHAnsi" w:hAnsi="Symbol"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15:restartNumberingAfterBreak="0">
    <w:nsid w:val="1FF52C7C"/>
    <w:multiLevelType w:val="hybridMultilevel"/>
    <w:tmpl w:val="3790DC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30770F"/>
    <w:multiLevelType w:val="hybridMultilevel"/>
    <w:tmpl w:val="F592898E"/>
    <w:lvl w:ilvl="0" w:tplc="60FAD66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1DB0549"/>
    <w:multiLevelType w:val="hybridMultilevel"/>
    <w:tmpl w:val="9AD6A604"/>
    <w:lvl w:ilvl="0" w:tplc="8BD86672">
      <w:numFmt w:val="bullet"/>
      <w:lvlText w:val="•"/>
      <w:lvlJc w:val="left"/>
      <w:pPr>
        <w:ind w:left="1416" w:hanging="696"/>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0667196"/>
    <w:multiLevelType w:val="hybridMultilevel"/>
    <w:tmpl w:val="4B3219CA"/>
    <w:lvl w:ilvl="0" w:tplc="D90C558E">
      <w:start w:val="9"/>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C81991"/>
    <w:multiLevelType w:val="hybridMultilevel"/>
    <w:tmpl w:val="85245870"/>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797380"/>
    <w:multiLevelType w:val="hybridMultilevel"/>
    <w:tmpl w:val="905CA2AC"/>
    <w:lvl w:ilvl="0" w:tplc="D90C558E">
      <w:start w:val="9"/>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FA3818"/>
    <w:multiLevelType w:val="hybridMultilevel"/>
    <w:tmpl w:val="B4A261A0"/>
    <w:lvl w:ilvl="0" w:tplc="C26C4EE2">
      <w:start w:val="3"/>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5A0C1C"/>
    <w:multiLevelType w:val="hybridMultilevel"/>
    <w:tmpl w:val="84EA87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37E34EF2"/>
    <w:multiLevelType w:val="hybridMultilevel"/>
    <w:tmpl w:val="DAEC09E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41077CCB"/>
    <w:multiLevelType w:val="hybridMultilevel"/>
    <w:tmpl w:val="7374B724"/>
    <w:lvl w:ilvl="0" w:tplc="4B708130">
      <w:start w:val="3"/>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E363BC"/>
    <w:multiLevelType w:val="hybridMultilevel"/>
    <w:tmpl w:val="06985430"/>
    <w:lvl w:ilvl="0" w:tplc="0E065F5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3720337"/>
    <w:multiLevelType w:val="hybridMultilevel"/>
    <w:tmpl w:val="D0CE2992"/>
    <w:lvl w:ilvl="0" w:tplc="D90C558E">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AA7340"/>
    <w:multiLevelType w:val="hybridMultilevel"/>
    <w:tmpl w:val="59BCFC9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6923BCF"/>
    <w:multiLevelType w:val="hybridMultilevel"/>
    <w:tmpl w:val="67161DE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6A906BB3"/>
    <w:multiLevelType w:val="hybridMultilevel"/>
    <w:tmpl w:val="0A8292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57376C"/>
    <w:multiLevelType w:val="hybridMultilevel"/>
    <w:tmpl w:val="B57E56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737360F7"/>
    <w:multiLevelType w:val="hybridMultilevel"/>
    <w:tmpl w:val="4A82B5E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75E4714D"/>
    <w:multiLevelType w:val="hybridMultilevel"/>
    <w:tmpl w:val="A2900366"/>
    <w:lvl w:ilvl="0" w:tplc="8BD86672">
      <w:numFmt w:val="bullet"/>
      <w:lvlText w:val="•"/>
      <w:lvlJc w:val="left"/>
      <w:pPr>
        <w:ind w:left="1416" w:hanging="696"/>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DCE2DBF"/>
    <w:multiLevelType w:val="hybridMultilevel"/>
    <w:tmpl w:val="4B6016B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695495546">
    <w:abstractNumId w:val="5"/>
  </w:num>
  <w:num w:numId="2" w16cid:durableId="2047674821">
    <w:abstractNumId w:val="12"/>
  </w:num>
  <w:num w:numId="3" w16cid:durableId="608439804">
    <w:abstractNumId w:val="15"/>
  </w:num>
  <w:num w:numId="4" w16cid:durableId="2100634307">
    <w:abstractNumId w:val="6"/>
  </w:num>
  <w:num w:numId="5" w16cid:durableId="1060441028">
    <w:abstractNumId w:val="17"/>
  </w:num>
  <w:num w:numId="6" w16cid:durableId="492911901">
    <w:abstractNumId w:val="9"/>
  </w:num>
  <w:num w:numId="7" w16cid:durableId="2102947632">
    <w:abstractNumId w:val="2"/>
  </w:num>
  <w:num w:numId="8" w16cid:durableId="383910813">
    <w:abstractNumId w:val="11"/>
  </w:num>
  <w:num w:numId="9" w16cid:durableId="1866551604">
    <w:abstractNumId w:val="20"/>
  </w:num>
  <w:num w:numId="10" w16cid:durableId="1902599425">
    <w:abstractNumId w:val="10"/>
  </w:num>
  <w:num w:numId="11" w16cid:durableId="1579242550">
    <w:abstractNumId w:val="18"/>
  </w:num>
  <w:num w:numId="12" w16cid:durableId="552470628">
    <w:abstractNumId w:val="1"/>
  </w:num>
  <w:num w:numId="13" w16cid:durableId="792015505">
    <w:abstractNumId w:val="3"/>
  </w:num>
  <w:num w:numId="14" w16cid:durableId="2009097237">
    <w:abstractNumId w:val="8"/>
  </w:num>
  <w:num w:numId="15" w16cid:durableId="162597714">
    <w:abstractNumId w:val="23"/>
  </w:num>
  <w:num w:numId="16" w16cid:durableId="1866022996">
    <w:abstractNumId w:val="16"/>
  </w:num>
  <w:num w:numId="17" w16cid:durableId="1542014414">
    <w:abstractNumId w:val="7"/>
  </w:num>
  <w:num w:numId="18" w16cid:durableId="1545096646">
    <w:abstractNumId w:val="22"/>
  </w:num>
  <w:num w:numId="19" w16cid:durableId="2017069322">
    <w:abstractNumId w:val="19"/>
  </w:num>
  <w:num w:numId="20" w16cid:durableId="1390568395">
    <w:abstractNumId w:val="4"/>
  </w:num>
  <w:num w:numId="21" w16cid:durableId="1781795384">
    <w:abstractNumId w:val="14"/>
  </w:num>
  <w:num w:numId="22" w16cid:durableId="847712277">
    <w:abstractNumId w:val="13"/>
  </w:num>
  <w:num w:numId="23" w16cid:durableId="2097432043">
    <w:abstractNumId w:val="0"/>
  </w:num>
  <w:num w:numId="24" w16cid:durableId="306210174">
    <w:abstractNumId w:val="21"/>
  </w:num>
  <w:num w:numId="25" w16cid:durableId="9168628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AA"/>
    <w:rsid w:val="0001286D"/>
    <w:rsid w:val="00017F77"/>
    <w:rsid w:val="00021AC2"/>
    <w:rsid w:val="00030963"/>
    <w:rsid w:val="000416C9"/>
    <w:rsid w:val="00041E23"/>
    <w:rsid w:val="00070970"/>
    <w:rsid w:val="000749FF"/>
    <w:rsid w:val="0007603D"/>
    <w:rsid w:val="00081531"/>
    <w:rsid w:val="00097668"/>
    <w:rsid w:val="00097CE1"/>
    <w:rsid w:val="000A247E"/>
    <w:rsid w:val="000B1FDC"/>
    <w:rsid w:val="000B63E6"/>
    <w:rsid w:val="000C3CB3"/>
    <w:rsid w:val="000C57BA"/>
    <w:rsid w:val="000D0BBA"/>
    <w:rsid w:val="000F51D5"/>
    <w:rsid w:val="000F62E4"/>
    <w:rsid w:val="000F7DC9"/>
    <w:rsid w:val="00104C97"/>
    <w:rsid w:val="00107090"/>
    <w:rsid w:val="00111AC4"/>
    <w:rsid w:val="00112033"/>
    <w:rsid w:val="00112984"/>
    <w:rsid w:val="00115AF6"/>
    <w:rsid w:val="00122BEA"/>
    <w:rsid w:val="0013023C"/>
    <w:rsid w:val="00151B71"/>
    <w:rsid w:val="001538EE"/>
    <w:rsid w:val="001550FC"/>
    <w:rsid w:val="001B60ED"/>
    <w:rsid w:val="001C2888"/>
    <w:rsid w:val="001D0FF8"/>
    <w:rsid w:val="001D30C3"/>
    <w:rsid w:val="001E040A"/>
    <w:rsid w:val="001E3E62"/>
    <w:rsid w:val="00200FA8"/>
    <w:rsid w:val="0021427F"/>
    <w:rsid w:val="00244E2F"/>
    <w:rsid w:val="002462C3"/>
    <w:rsid w:val="002539E8"/>
    <w:rsid w:val="00255AD4"/>
    <w:rsid w:val="00277BFF"/>
    <w:rsid w:val="00285356"/>
    <w:rsid w:val="002867A8"/>
    <w:rsid w:val="00295225"/>
    <w:rsid w:val="002A328D"/>
    <w:rsid w:val="002E05F0"/>
    <w:rsid w:val="002E0BF8"/>
    <w:rsid w:val="002F3CAB"/>
    <w:rsid w:val="00300732"/>
    <w:rsid w:val="003041A0"/>
    <w:rsid w:val="00307AAD"/>
    <w:rsid w:val="003113CA"/>
    <w:rsid w:val="00327A74"/>
    <w:rsid w:val="00334275"/>
    <w:rsid w:val="00337083"/>
    <w:rsid w:val="00340851"/>
    <w:rsid w:val="00362B41"/>
    <w:rsid w:val="00374948"/>
    <w:rsid w:val="00390101"/>
    <w:rsid w:val="00390719"/>
    <w:rsid w:val="003A50AF"/>
    <w:rsid w:val="003B6699"/>
    <w:rsid w:val="003C4872"/>
    <w:rsid w:val="003D7A04"/>
    <w:rsid w:val="003E3351"/>
    <w:rsid w:val="003E4B19"/>
    <w:rsid w:val="00400567"/>
    <w:rsid w:val="00416651"/>
    <w:rsid w:val="00421FAE"/>
    <w:rsid w:val="00422182"/>
    <w:rsid w:val="0045195E"/>
    <w:rsid w:val="0046257F"/>
    <w:rsid w:val="00480AFA"/>
    <w:rsid w:val="00481D8E"/>
    <w:rsid w:val="004C2A49"/>
    <w:rsid w:val="004C68EE"/>
    <w:rsid w:val="004D5696"/>
    <w:rsid w:val="004E37ED"/>
    <w:rsid w:val="004F418E"/>
    <w:rsid w:val="00501BAD"/>
    <w:rsid w:val="00513176"/>
    <w:rsid w:val="0052178B"/>
    <w:rsid w:val="00524771"/>
    <w:rsid w:val="005313EE"/>
    <w:rsid w:val="005375E1"/>
    <w:rsid w:val="00541A23"/>
    <w:rsid w:val="00551124"/>
    <w:rsid w:val="0056454A"/>
    <w:rsid w:val="00577750"/>
    <w:rsid w:val="00582672"/>
    <w:rsid w:val="005836A3"/>
    <w:rsid w:val="005842F8"/>
    <w:rsid w:val="00593014"/>
    <w:rsid w:val="005A03BF"/>
    <w:rsid w:val="005A18F8"/>
    <w:rsid w:val="005C5778"/>
    <w:rsid w:val="005C776A"/>
    <w:rsid w:val="005D1808"/>
    <w:rsid w:val="005F1614"/>
    <w:rsid w:val="005F47CE"/>
    <w:rsid w:val="005F4B5E"/>
    <w:rsid w:val="0061037B"/>
    <w:rsid w:val="00616621"/>
    <w:rsid w:val="00617F0F"/>
    <w:rsid w:val="00627E24"/>
    <w:rsid w:val="006310CA"/>
    <w:rsid w:val="00636515"/>
    <w:rsid w:val="006579AA"/>
    <w:rsid w:val="00665645"/>
    <w:rsid w:val="006719C3"/>
    <w:rsid w:val="006870CE"/>
    <w:rsid w:val="006A0376"/>
    <w:rsid w:val="006A42E0"/>
    <w:rsid w:val="006B0C34"/>
    <w:rsid w:val="006B5BFB"/>
    <w:rsid w:val="006D00FB"/>
    <w:rsid w:val="006D56A7"/>
    <w:rsid w:val="00727339"/>
    <w:rsid w:val="00740A0D"/>
    <w:rsid w:val="00744FDA"/>
    <w:rsid w:val="007465B6"/>
    <w:rsid w:val="00760AC1"/>
    <w:rsid w:val="00770116"/>
    <w:rsid w:val="00773906"/>
    <w:rsid w:val="00773DC9"/>
    <w:rsid w:val="007A33AA"/>
    <w:rsid w:val="007D58D3"/>
    <w:rsid w:val="007E1EBA"/>
    <w:rsid w:val="00801E3B"/>
    <w:rsid w:val="0080526F"/>
    <w:rsid w:val="00811576"/>
    <w:rsid w:val="00816B7C"/>
    <w:rsid w:val="0082335E"/>
    <w:rsid w:val="00827DB3"/>
    <w:rsid w:val="008314BE"/>
    <w:rsid w:val="008514A1"/>
    <w:rsid w:val="00854F30"/>
    <w:rsid w:val="0086241C"/>
    <w:rsid w:val="008624DB"/>
    <w:rsid w:val="0088555B"/>
    <w:rsid w:val="008E201A"/>
    <w:rsid w:val="008E3C44"/>
    <w:rsid w:val="008E7D2D"/>
    <w:rsid w:val="008F57D6"/>
    <w:rsid w:val="009028F9"/>
    <w:rsid w:val="00916680"/>
    <w:rsid w:val="0092042C"/>
    <w:rsid w:val="00921E36"/>
    <w:rsid w:val="00926522"/>
    <w:rsid w:val="009448CF"/>
    <w:rsid w:val="00945D9E"/>
    <w:rsid w:val="00950B71"/>
    <w:rsid w:val="00973D97"/>
    <w:rsid w:val="00986172"/>
    <w:rsid w:val="00995D0F"/>
    <w:rsid w:val="00996484"/>
    <w:rsid w:val="009A75B5"/>
    <w:rsid w:val="009B1842"/>
    <w:rsid w:val="009B1DB8"/>
    <w:rsid w:val="009D0262"/>
    <w:rsid w:val="009D6023"/>
    <w:rsid w:val="009D6C8E"/>
    <w:rsid w:val="009E21E4"/>
    <w:rsid w:val="009E2226"/>
    <w:rsid w:val="009E712D"/>
    <w:rsid w:val="009F25DC"/>
    <w:rsid w:val="00A12488"/>
    <w:rsid w:val="00A17930"/>
    <w:rsid w:val="00A2185F"/>
    <w:rsid w:val="00A243BE"/>
    <w:rsid w:val="00A24D9A"/>
    <w:rsid w:val="00A27AE3"/>
    <w:rsid w:val="00A31634"/>
    <w:rsid w:val="00A558DE"/>
    <w:rsid w:val="00A82716"/>
    <w:rsid w:val="00A85578"/>
    <w:rsid w:val="00AA10AF"/>
    <w:rsid w:val="00AB492F"/>
    <w:rsid w:val="00AB6F34"/>
    <w:rsid w:val="00AD1163"/>
    <w:rsid w:val="00AD7F2D"/>
    <w:rsid w:val="00AE166C"/>
    <w:rsid w:val="00AF1F04"/>
    <w:rsid w:val="00AF21D2"/>
    <w:rsid w:val="00AF2A1E"/>
    <w:rsid w:val="00B07B9A"/>
    <w:rsid w:val="00B11644"/>
    <w:rsid w:val="00B32B01"/>
    <w:rsid w:val="00B421F5"/>
    <w:rsid w:val="00B5252C"/>
    <w:rsid w:val="00B53E22"/>
    <w:rsid w:val="00B54C15"/>
    <w:rsid w:val="00B57B93"/>
    <w:rsid w:val="00B71721"/>
    <w:rsid w:val="00B960E5"/>
    <w:rsid w:val="00BA119D"/>
    <w:rsid w:val="00BA38E6"/>
    <w:rsid w:val="00BB242E"/>
    <w:rsid w:val="00BB383F"/>
    <w:rsid w:val="00BC1428"/>
    <w:rsid w:val="00BC61FD"/>
    <w:rsid w:val="00BD0A25"/>
    <w:rsid w:val="00BD4C10"/>
    <w:rsid w:val="00BF25BD"/>
    <w:rsid w:val="00C066C2"/>
    <w:rsid w:val="00C22F29"/>
    <w:rsid w:val="00C34F37"/>
    <w:rsid w:val="00C36C1B"/>
    <w:rsid w:val="00C43ADB"/>
    <w:rsid w:val="00C61383"/>
    <w:rsid w:val="00C67433"/>
    <w:rsid w:val="00C84D6E"/>
    <w:rsid w:val="00C9048F"/>
    <w:rsid w:val="00CF2653"/>
    <w:rsid w:val="00CF72C2"/>
    <w:rsid w:val="00D052DE"/>
    <w:rsid w:val="00D05ED7"/>
    <w:rsid w:val="00D16B14"/>
    <w:rsid w:val="00D27D45"/>
    <w:rsid w:val="00D53C85"/>
    <w:rsid w:val="00D607E2"/>
    <w:rsid w:val="00D62173"/>
    <w:rsid w:val="00D6243A"/>
    <w:rsid w:val="00D632A8"/>
    <w:rsid w:val="00D632B6"/>
    <w:rsid w:val="00D6748E"/>
    <w:rsid w:val="00D823D1"/>
    <w:rsid w:val="00D919A2"/>
    <w:rsid w:val="00D93D2E"/>
    <w:rsid w:val="00DB2496"/>
    <w:rsid w:val="00DC2848"/>
    <w:rsid w:val="00DE6AFF"/>
    <w:rsid w:val="00DF2895"/>
    <w:rsid w:val="00DF4A33"/>
    <w:rsid w:val="00E00B97"/>
    <w:rsid w:val="00E034D4"/>
    <w:rsid w:val="00E26DEA"/>
    <w:rsid w:val="00E36F8F"/>
    <w:rsid w:val="00E45E75"/>
    <w:rsid w:val="00E46C81"/>
    <w:rsid w:val="00E62E3F"/>
    <w:rsid w:val="00E649A4"/>
    <w:rsid w:val="00E7053B"/>
    <w:rsid w:val="00E71235"/>
    <w:rsid w:val="00E76AEC"/>
    <w:rsid w:val="00E8260B"/>
    <w:rsid w:val="00E863F1"/>
    <w:rsid w:val="00E868C0"/>
    <w:rsid w:val="00E9321C"/>
    <w:rsid w:val="00EE01EB"/>
    <w:rsid w:val="00EE2722"/>
    <w:rsid w:val="00EE4556"/>
    <w:rsid w:val="00EF4CF2"/>
    <w:rsid w:val="00EF6EDA"/>
    <w:rsid w:val="00F066D1"/>
    <w:rsid w:val="00F11958"/>
    <w:rsid w:val="00F20216"/>
    <w:rsid w:val="00F21DBE"/>
    <w:rsid w:val="00F23183"/>
    <w:rsid w:val="00F51B0D"/>
    <w:rsid w:val="00F528C7"/>
    <w:rsid w:val="00F54E10"/>
    <w:rsid w:val="00F718D8"/>
    <w:rsid w:val="00F920BE"/>
    <w:rsid w:val="00FB58B1"/>
    <w:rsid w:val="00FC3129"/>
    <w:rsid w:val="00FD0A57"/>
    <w:rsid w:val="00FF65E8"/>
    <w:rsid w:val="00FF70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5A509"/>
  <w15:docId w15:val="{C5C1153B-4A0B-476B-97CE-EABE0274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579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79AA"/>
    <w:rPr>
      <w:rFonts w:ascii="Tahoma" w:hAnsi="Tahoma" w:cs="Tahoma"/>
      <w:sz w:val="16"/>
      <w:szCs w:val="16"/>
    </w:rPr>
  </w:style>
  <w:style w:type="paragraph" w:styleId="Lijstalinea">
    <w:name w:val="List Paragraph"/>
    <w:basedOn w:val="Standaard"/>
    <w:uiPriority w:val="34"/>
    <w:qFormat/>
    <w:rsid w:val="006579AA"/>
    <w:pPr>
      <w:ind w:left="720"/>
      <w:contextualSpacing/>
    </w:pPr>
  </w:style>
  <w:style w:type="paragraph" w:styleId="Geenafstand">
    <w:name w:val="No Spacing"/>
    <w:uiPriority w:val="1"/>
    <w:qFormat/>
    <w:rsid w:val="00D823D1"/>
    <w:pPr>
      <w:spacing w:after="0" w:line="240" w:lineRule="auto"/>
    </w:pPr>
  </w:style>
  <w:style w:type="paragraph" w:styleId="Duidelijkcitaat">
    <w:name w:val="Intense Quote"/>
    <w:basedOn w:val="Standaard"/>
    <w:next w:val="Standaard"/>
    <w:link w:val="DuidelijkcitaatChar"/>
    <w:uiPriority w:val="30"/>
    <w:qFormat/>
    <w:rsid w:val="000C3CB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0C3CB3"/>
    <w:rPr>
      <w:i/>
      <w:iCs/>
      <w:color w:val="4F81BD" w:themeColor="accent1"/>
    </w:rPr>
  </w:style>
  <w:style w:type="table" w:styleId="Tabelraster">
    <w:name w:val="Table Grid"/>
    <w:basedOn w:val="Standaardtabel"/>
    <w:uiPriority w:val="59"/>
    <w:rsid w:val="008F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D0A25"/>
    <w:rPr>
      <w:color w:val="0000FF" w:themeColor="hyperlink"/>
      <w:u w:val="single"/>
    </w:rPr>
  </w:style>
  <w:style w:type="character" w:styleId="Onopgelostemelding">
    <w:name w:val="Unresolved Mention"/>
    <w:basedOn w:val="Standaardalinea-lettertype"/>
    <w:uiPriority w:val="99"/>
    <w:semiHidden/>
    <w:unhideWhenUsed/>
    <w:rsid w:val="00BD0A25"/>
    <w:rPr>
      <w:color w:val="605E5C"/>
      <w:shd w:val="clear" w:color="auto" w:fill="E1DFDD"/>
    </w:rPr>
  </w:style>
  <w:style w:type="paragraph" w:styleId="Koptekst">
    <w:name w:val="header"/>
    <w:basedOn w:val="Standaard"/>
    <w:link w:val="KoptekstChar"/>
    <w:uiPriority w:val="99"/>
    <w:unhideWhenUsed/>
    <w:rsid w:val="00AF1F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1F04"/>
  </w:style>
  <w:style w:type="paragraph" w:styleId="Voettekst">
    <w:name w:val="footer"/>
    <w:basedOn w:val="Standaard"/>
    <w:link w:val="VoettekstChar"/>
    <w:uiPriority w:val="99"/>
    <w:unhideWhenUsed/>
    <w:rsid w:val="00AF1F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0FA47587E904C8E6039668229E60C" ma:contentTypeVersion="4" ma:contentTypeDescription="Een nieuw document maken." ma:contentTypeScope="" ma:versionID="ae3712ee079a8e815d101f3acc34adce">
  <xsd:schema xmlns:xsd="http://www.w3.org/2001/XMLSchema" xmlns:xs="http://www.w3.org/2001/XMLSchema" xmlns:p="http://schemas.microsoft.com/office/2006/metadata/properties" xmlns:ns2="eff53015-c0e7-4e7d-8a70-3254c9e2ac71" targetNamespace="http://schemas.microsoft.com/office/2006/metadata/properties" ma:root="true" ma:fieldsID="a49bf6d9bb0c7ea98d2902b64424e984" ns2:_="">
    <xsd:import namespace="eff53015-c0e7-4e7d-8a70-3254c9e2a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53015-c0e7-4e7d-8a70-3254c9e2a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78883-FE00-47F1-BF3F-7432378B21A0}">
  <ds:schemaRefs>
    <ds:schemaRef ds:uri="http://schemas.microsoft.com/sharepoint/v3/contenttype/forms"/>
  </ds:schemaRefs>
</ds:datastoreItem>
</file>

<file path=customXml/itemProps2.xml><?xml version="1.0" encoding="utf-8"?>
<ds:datastoreItem xmlns:ds="http://schemas.openxmlformats.org/officeDocument/2006/customXml" ds:itemID="{35EACA5D-74D5-46D9-BDAB-04A14D8E5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53015-c0e7-4e7d-8a70-3254c9e2a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00F6C-9C3A-4C05-B036-5BC39B2F03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3981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Van der Meij College</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Eric van Den</dc:creator>
  <cp:lastModifiedBy>Bleeker, P.J.</cp:lastModifiedBy>
  <cp:revision>27</cp:revision>
  <cp:lastPrinted>2022-04-04T09:33:00Z</cp:lastPrinted>
  <dcterms:created xsi:type="dcterms:W3CDTF">2025-04-14T14:32:00Z</dcterms:created>
  <dcterms:modified xsi:type="dcterms:W3CDTF">2025-04-14T14:52:00Z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0x0101000020FA47587E904C8E6039668229E60C</vt:lpwstr>
  </property>
</Properties>
</file>